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Week 8</w:t>
      </w:r>
    </w:p>
    <w:p w:rsidR="00000000" w:rsidDel="00000000" w:rsidP="00000000" w:rsidRDefault="00000000" w:rsidRPr="00000000" w14:paraId="00000002">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March 14, 2024</w:t>
      </w:r>
    </w:p>
    <w:p w:rsidR="00000000" w:rsidDel="00000000" w:rsidP="00000000" w:rsidRDefault="00000000" w:rsidRPr="00000000" w14:paraId="0000000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4">
      <w:pPr>
        <w:rPr>
          <w:rFonts w:ascii="Georgia" w:cs="Georgia" w:eastAsia="Georgia" w:hAnsi="Georgia"/>
          <w:sz w:val="28"/>
          <w:szCs w:val="28"/>
        </w:rPr>
      </w:pPr>
      <w:r w:rsidDel="00000000" w:rsidR="00000000" w:rsidRPr="00000000">
        <w:rPr>
          <w:rFonts w:ascii="Georgia" w:cs="Georgia" w:eastAsia="Georgia" w:hAnsi="Georgia"/>
          <w:sz w:val="28"/>
          <w:szCs w:val="28"/>
          <w:rtl w:val="0"/>
        </w:rPr>
        <w:tab/>
        <w:t xml:space="preserve">The Church at Philadelphia:</w:t>
      </w:r>
    </w:p>
    <w:p w:rsidR="00000000" w:rsidDel="00000000" w:rsidP="00000000" w:rsidRDefault="00000000" w:rsidRPr="00000000" w14:paraId="00000005">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6">
      <w:pPr>
        <w:numPr>
          <w:ilvl w:val="0"/>
          <w:numId w:val="1"/>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7">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8"/>
          <w:szCs w:val="28"/>
        </w:rPr>
      </w:pPr>
      <w:r w:rsidDel="00000000" w:rsidR="00000000" w:rsidRPr="00000000">
        <w:rPr>
          <w:rFonts w:ascii="Georgia" w:cs="Georgia" w:eastAsia="Georgia" w:hAnsi="Georgia"/>
          <w:sz w:val="28"/>
          <w:szCs w:val="28"/>
          <w:rtl w:val="0"/>
        </w:rPr>
        <w:tab/>
        <w:t xml:space="preserve">Revelation 3:7-13</w:t>
      </w:r>
    </w:p>
    <w:p w:rsidR="00000000" w:rsidDel="00000000" w:rsidP="00000000" w:rsidRDefault="00000000" w:rsidRPr="00000000" w14:paraId="00000009">
      <w:pPr>
        <w:numPr>
          <w:ilvl w:val="0"/>
          <w:numId w:val="3"/>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7 “Write to the angel of the church in Philadelphia: </w:t>
      </w:r>
    </w:p>
    <w:p w:rsidR="00000000" w:rsidDel="00000000" w:rsidP="00000000" w:rsidRDefault="00000000" w:rsidRPr="00000000" w14:paraId="0000000A">
      <w:pPr>
        <w:numPr>
          <w:ilvl w:val="0"/>
          <w:numId w:val="3"/>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Holy One, the True One,  the One who has the key of David, who opens and no one will close, and closes and no one opens  says: 8 I know your works. Because you have limited strength, have kept My word, and have not denied My name, look, I have placed before you an open door  that no one is able to close. 9 Take note! I will make those from the synagogue of Satan, who claim to be Jews and are not, but are lying—note this—I will make them come and bow down at your feet,  and they will know that I have loved you.  10 Because you have kept My command to endure,  I will also keep you from the hour of testing  that is going to come over the whole world to test those who live on the earth.  11 I am coming quickly.  Hold on to what you have,  so that no one takes your crown.  12 The victor: I will make him a pillar  in the sanctuary of My God, and he will never go out again. I will write on him the name of My God and the name of the city of My God—the new Jerusalem,  which comes down out of heaven from My God—and My new name. </w:t>
      </w:r>
    </w:p>
    <w:p w:rsidR="00000000" w:rsidDel="00000000" w:rsidP="00000000" w:rsidRDefault="00000000" w:rsidRPr="00000000" w14:paraId="0000000B">
      <w:pPr>
        <w:numPr>
          <w:ilvl w:val="0"/>
          <w:numId w:val="3"/>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13 “Anyone who has an ear should listen to what the Spirit says to the churches. </w:t>
      </w:r>
    </w:p>
    <w:p w:rsidR="00000000" w:rsidDel="00000000" w:rsidP="00000000" w:rsidRDefault="00000000" w:rsidRPr="00000000" w14:paraId="0000000C">
      <w:pPr>
        <w:ind w:left="144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D">
      <w:pPr>
        <w:numPr>
          <w:ilvl w:val="0"/>
          <w:numId w:val="2"/>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7 </w:t>
      </w:r>
    </w:p>
    <w:p w:rsidR="00000000" w:rsidDel="00000000" w:rsidP="00000000" w:rsidRDefault="00000000" w:rsidRPr="00000000" w14:paraId="0000000E">
      <w:pPr>
        <w:numPr>
          <w:ilvl w:val="1"/>
          <w:numId w:val="2"/>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characteristic. </w:t>
      </w:r>
    </w:p>
    <w:p w:rsidR="00000000" w:rsidDel="00000000" w:rsidP="00000000" w:rsidRDefault="00000000" w:rsidRPr="00000000" w14:paraId="0000000F">
      <w:pPr>
        <w:numPr>
          <w:ilvl w:val="1"/>
          <w:numId w:val="2"/>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He is holy and true.</w:t>
      </w:r>
    </w:p>
    <w:p w:rsidR="00000000" w:rsidDel="00000000" w:rsidP="00000000" w:rsidRDefault="00000000" w:rsidRPr="00000000" w14:paraId="00000010">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rev 6:10</w:t>
      </w:r>
    </w:p>
    <w:p w:rsidR="00000000" w:rsidDel="00000000" w:rsidP="00000000" w:rsidRDefault="00000000" w:rsidRPr="00000000" w14:paraId="00000011">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w:t>
      </w:r>
    </w:p>
    <w:p w:rsidR="00000000" w:rsidDel="00000000" w:rsidP="00000000" w:rsidRDefault="00000000" w:rsidRPr="00000000" w14:paraId="00000012">
      <w:pPr>
        <w:numPr>
          <w:ilvl w:val="2"/>
          <w:numId w:val="2"/>
        </w:numPr>
        <w:ind w:left="3600" w:hanging="36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3">
      <w:pPr>
        <w:numPr>
          <w:ilvl w:val="1"/>
          <w:numId w:val="2"/>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who holds the key of David</w:t>
      </w:r>
    </w:p>
    <w:p w:rsidR="00000000" w:rsidDel="00000000" w:rsidP="00000000" w:rsidRDefault="00000000" w:rsidRPr="00000000" w14:paraId="00000014">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This is a reference to Isaiah 22:22 where the same words are used.</w:t>
      </w:r>
    </w:p>
    <w:p w:rsidR="00000000" w:rsidDel="00000000" w:rsidP="00000000" w:rsidRDefault="00000000" w:rsidRPr="00000000" w14:paraId="00000015">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w:t>
      </w:r>
    </w:p>
    <w:p w:rsidR="00000000" w:rsidDel="00000000" w:rsidP="00000000" w:rsidRDefault="00000000" w:rsidRPr="00000000" w14:paraId="00000016">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w:t>
      </w:r>
    </w:p>
    <w:p w:rsidR="00000000" w:rsidDel="00000000" w:rsidP="00000000" w:rsidRDefault="00000000" w:rsidRPr="00000000" w14:paraId="00000017">
      <w:pPr>
        <w:numPr>
          <w:ilvl w:val="0"/>
          <w:numId w:val="2"/>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8-10</w:t>
      </w:r>
    </w:p>
    <w:p w:rsidR="00000000" w:rsidDel="00000000" w:rsidP="00000000" w:rsidRDefault="00000000" w:rsidRPr="00000000" w14:paraId="00000018">
      <w:pPr>
        <w:numPr>
          <w:ilvl w:val="1"/>
          <w:numId w:val="2"/>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compliment</w:t>
      </w:r>
    </w:p>
    <w:p w:rsidR="00000000" w:rsidDel="00000000" w:rsidP="00000000" w:rsidRDefault="00000000" w:rsidRPr="00000000" w14:paraId="00000019">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8</w:t>
      </w:r>
    </w:p>
    <w:p w:rsidR="00000000" w:rsidDel="00000000" w:rsidP="00000000" w:rsidRDefault="00000000" w:rsidRPr="00000000" w14:paraId="0000001A">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No heretical doctrine. No practicing of immorality. </w:t>
      </w:r>
    </w:p>
    <w:p w:rsidR="00000000" w:rsidDel="00000000" w:rsidP="00000000" w:rsidRDefault="00000000" w:rsidRPr="00000000" w14:paraId="0000001B">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Standing strong in the face of persecution!</w:t>
      </w:r>
    </w:p>
    <w:p w:rsidR="00000000" w:rsidDel="00000000" w:rsidP="00000000" w:rsidRDefault="00000000" w:rsidRPr="00000000" w14:paraId="0000001C">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w:t>
      </w:r>
    </w:p>
    <w:p w:rsidR="00000000" w:rsidDel="00000000" w:rsidP="00000000" w:rsidRDefault="00000000" w:rsidRPr="00000000" w14:paraId="0000001D">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9</w:t>
      </w:r>
    </w:p>
    <w:p w:rsidR="00000000" w:rsidDel="00000000" w:rsidP="00000000" w:rsidRDefault="00000000" w:rsidRPr="00000000" w14:paraId="0000001E">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More fake jews like smyrna</w:t>
      </w:r>
    </w:p>
    <w:p w:rsidR="00000000" w:rsidDel="00000000" w:rsidP="00000000" w:rsidRDefault="00000000" w:rsidRPr="00000000" w14:paraId="0000001F">
      <w:pPr>
        <w:numPr>
          <w:ilvl w:val="4"/>
          <w:numId w:val="2"/>
        </w:numPr>
        <w:ind w:left="50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w:t>
      </w:r>
    </w:p>
    <w:p w:rsidR="00000000" w:rsidDel="00000000" w:rsidP="00000000" w:rsidRDefault="00000000" w:rsidRPr="00000000" w14:paraId="00000020">
      <w:pPr>
        <w:ind w:left="504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1">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10</w:t>
      </w:r>
    </w:p>
    <w:p w:rsidR="00000000" w:rsidDel="00000000" w:rsidP="00000000" w:rsidRDefault="00000000" w:rsidRPr="00000000" w14:paraId="00000022">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Keep you from the hour of testing</w:t>
      </w:r>
    </w:p>
    <w:p w:rsidR="00000000" w:rsidDel="00000000" w:rsidP="00000000" w:rsidRDefault="00000000" w:rsidRPr="00000000" w14:paraId="00000023">
      <w:pPr>
        <w:numPr>
          <w:ilvl w:val="4"/>
          <w:numId w:val="2"/>
        </w:numPr>
        <w:ind w:left="50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w:t>
      </w:r>
    </w:p>
    <w:p w:rsidR="00000000" w:rsidDel="00000000" w:rsidP="00000000" w:rsidRDefault="00000000" w:rsidRPr="00000000" w14:paraId="00000024">
      <w:pPr>
        <w:numPr>
          <w:ilvl w:val="4"/>
          <w:numId w:val="2"/>
        </w:numPr>
        <w:ind w:left="50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Tērēsō ek tes</w:t>
      </w:r>
    </w:p>
    <w:p w:rsidR="00000000" w:rsidDel="00000000" w:rsidP="00000000" w:rsidRDefault="00000000" w:rsidRPr="00000000" w14:paraId="00000025">
      <w:pPr>
        <w:numPr>
          <w:ilvl w:val="5"/>
          <w:numId w:val="2"/>
        </w:numPr>
        <w:ind w:left="57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w:t>
      </w:r>
    </w:p>
    <w:p w:rsidR="00000000" w:rsidDel="00000000" w:rsidP="00000000" w:rsidRDefault="00000000" w:rsidRPr="00000000" w14:paraId="00000026">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To try (test/prove) those who live on the earth</w:t>
      </w:r>
    </w:p>
    <w:p w:rsidR="00000000" w:rsidDel="00000000" w:rsidP="00000000" w:rsidRDefault="00000000" w:rsidRPr="00000000" w14:paraId="00000027">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Katoikountas epi tēs gēs</w:t>
      </w:r>
    </w:p>
    <w:p w:rsidR="00000000" w:rsidDel="00000000" w:rsidP="00000000" w:rsidRDefault="00000000" w:rsidRPr="00000000" w14:paraId="00000028">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w:t>
      </w:r>
    </w:p>
    <w:p w:rsidR="00000000" w:rsidDel="00000000" w:rsidP="00000000" w:rsidRDefault="00000000" w:rsidRPr="00000000" w14:paraId="00000029">
      <w:pPr>
        <w:numPr>
          <w:ilvl w:val="4"/>
          <w:numId w:val="2"/>
        </w:numPr>
        <w:ind w:left="50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NLT: 10 “Because you have obeyed my command to persevere, I will protect you from the great time of testing that will come upon the whole world to test those who belong to this world.</w:t>
      </w:r>
    </w:p>
    <w:p w:rsidR="00000000" w:rsidDel="00000000" w:rsidP="00000000" w:rsidRDefault="00000000" w:rsidRPr="00000000" w14:paraId="0000002A">
      <w:pPr>
        <w:numPr>
          <w:ilvl w:val="0"/>
          <w:numId w:val="2"/>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11</w:t>
      </w:r>
    </w:p>
    <w:p w:rsidR="00000000" w:rsidDel="00000000" w:rsidP="00000000" w:rsidRDefault="00000000" w:rsidRPr="00000000" w14:paraId="0000002B">
      <w:pPr>
        <w:numPr>
          <w:ilvl w:val="1"/>
          <w:numId w:val="2"/>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Command</w:t>
      </w:r>
    </w:p>
    <w:p w:rsidR="00000000" w:rsidDel="00000000" w:rsidP="00000000" w:rsidRDefault="00000000" w:rsidRPr="00000000" w14:paraId="0000002C">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NO CRITICISM just like #2 smyrna</w:t>
      </w:r>
    </w:p>
    <w:p w:rsidR="00000000" w:rsidDel="00000000" w:rsidP="00000000" w:rsidRDefault="00000000" w:rsidRPr="00000000" w14:paraId="0000002D">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w:t>
      </w:r>
    </w:p>
    <w:p w:rsidR="00000000" w:rsidDel="00000000" w:rsidP="00000000" w:rsidRDefault="00000000" w:rsidRPr="00000000" w14:paraId="0000002E">
      <w:pPr>
        <w:numPr>
          <w:ilvl w:val="0"/>
          <w:numId w:val="2"/>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12-13</w:t>
      </w:r>
    </w:p>
    <w:p w:rsidR="00000000" w:rsidDel="00000000" w:rsidP="00000000" w:rsidRDefault="00000000" w:rsidRPr="00000000" w14:paraId="0000002F">
      <w:pPr>
        <w:numPr>
          <w:ilvl w:val="1"/>
          <w:numId w:val="2"/>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Commitment</w:t>
      </w:r>
    </w:p>
    <w:p w:rsidR="00000000" w:rsidDel="00000000" w:rsidP="00000000" w:rsidRDefault="00000000" w:rsidRPr="00000000" w14:paraId="00000030">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31">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When you get to the end of Revelation 21:22 John says he doesn’t see a temple. Because the Lord God almighty is present with his people.</w:t>
      </w:r>
    </w:p>
    <w:p w:rsidR="00000000" w:rsidDel="00000000" w:rsidP="00000000" w:rsidRDefault="00000000" w:rsidRPr="00000000" w14:paraId="00000032">
      <w:pPr>
        <w:numPr>
          <w:ilvl w:val="4"/>
          <w:numId w:val="2"/>
        </w:numPr>
        <w:ind w:left="50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w:t>
      </w:r>
    </w:p>
    <w:p w:rsidR="00000000" w:rsidDel="00000000" w:rsidP="00000000" w:rsidRDefault="00000000" w:rsidRPr="00000000" w14:paraId="00000033">
      <w:pPr>
        <w:numPr>
          <w:ilvl w:val="1"/>
          <w:numId w:val="2"/>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New Jerusalem</w:t>
      </w:r>
    </w:p>
    <w:p w:rsidR="00000000" w:rsidDel="00000000" w:rsidP="00000000" w:rsidRDefault="00000000" w:rsidRPr="00000000" w14:paraId="00000034">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3 times referred to in Revelation. Always a city coming down out of heaven from God.</w:t>
      </w:r>
    </w:p>
    <w:p w:rsidR="00000000" w:rsidDel="00000000" w:rsidP="00000000" w:rsidRDefault="00000000" w:rsidRPr="00000000" w14:paraId="00000035">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Jerusalem became the religious and political center for Israel around 1000 bc. when King David conquered it.</w:t>
      </w:r>
    </w:p>
    <w:p w:rsidR="00000000" w:rsidDel="00000000" w:rsidP="00000000" w:rsidRDefault="00000000" w:rsidRPr="00000000" w14:paraId="00000036">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Solomon dedicated the Temple to Yahweh in 960 bc</w:t>
      </w:r>
    </w:p>
    <w:p w:rsidR="00000000" w:rsidDel="00000000" w:rsidP="00000000" w:rsidRDefault="00000000" w:rsidRPr="00000000" w14:paraId="00000037">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Destroyed and exiled in 586 bc by the Babylonians</w:t>
      </w:r>
    </w:p>
    <w:p w:rsidR="00000000" w:rsidDel="00000000" w:rsidP="00000000" w:rsidRDefault="00000000" w:rsidRPr="00000000" w14:paraId="00000038">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39">
      <w:pPr>
        <w:numPr>
          <w:ilvl w:val="0"/>
          <w:numId w:val="2"/>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name of my God indicates that the overcomer belongs to God. 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A">
      <w:pPr>
        <w:ind w:left="216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B">
      <w:pPr>
        <w:ind w:left="216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C">
      <w:pPr>
        <w:rPr/>
      </w:pPr>
      <w:r w:rsidDel="00000000" w:rsidR="00000000" w:rsidRPr="00000000">
        <w:rPr>
          <w:rFonts w:ascii="Georgia" w:cs="Georgia" w:eastAsia="Georgia" w:hAnsi="Georgia"/>
          <w:sz w:val="28"/>
          <w:szCs w:val="28"/>
          <w:rtl w:val="0"/>
        </w:rPr>
        <w:tab/>
        <w:t xml:space="preserve">Vs 13 LISTEN UP AND ENDURE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